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125050605819-8 «Оценка нефтяного загрязнения морских прибрежных акваторий Крымского полуострова в результате катастрофы в Керченском проливе в декабре 2024 г. и разработка рекомендаций по оздоровлению прибрежных акваторий через стимулирование процессов естественного самоочищения»</w:t>
      </w:r>
    </w:p>
    <w:p>
      <w:pPr/>
      <w:r>
        <w:rPr/>
        <w:t xml:space="preserve">Включены публикации, внесенные в базу с 02-12-2024 по 01-12-2025</w:t>
      </w:r>
    </w:p>
    <w:p>
      <w:pPr/>
      <w:r>
        <w:rPr/>
        <w:t xml:space="preserve">Список сгенерирован из базы 31-08-2026 15:08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https://sci-info.marine-research.org/reports/grant/56/2025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Дорошенко Ю. В., Бурдиян Н. В. Динамика формирования аэробно-анаэробного микроперифитона пилотной установки системы гидробиологической очистки // Водные биоресурсы и среда обитания. 2025. Т. 8, № 3. С. 18-28. https://doi.org/10.47921/2619-1024_2025_8_3_18 [БС 4][РИНЦ]</w:t>
      </w:r>
    </w:p>
    <w:p>
      <w:pPr/>
      <w:r>
        <w:rPr/>
        <w:t xml:space="preserve">Соловьева О. В., Тихонова Е. А., Зарипова К. М. Нефтяное загрязнение Керченского пролива после аварии танкеров «Волгонефть» в декабре 2024 г. // Морской биологический журнал. 2025. Т. 10, № 3. С. 96-104. https://doi.org/10.21072/mbj.2025.10.3.08 [БС 1][Scopus][РИНЦ]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6/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2026-08-31T15:08:13+03:00</dcterms:created>
  <dcterms:modified xsi:type="dcterms:W3CDTF">2026-08-31T15:08:13+03:00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