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02-12-2024 по 01-12-2025</w:t>
      </w:r>
    </w:p>
    <w:p>
      <w:pPr/>
      <w:r>
        <w:rPr/>
        <w:t xml:space="preserve">Список сгенерирован из базы 09-10-2026 01:12</w:t>
      </w:r>
    </w:p>
    <w:p>
      <w:pPr/>
      <w:r>
        <w:rPr/>
        <w:t xml:space="preserve">Детальный онлайн отчет доступен по ссылке</w:t>
      </w:r>
    </w:p>
    <w:p>
      <w:hyperlink r:id="rId7" w:history="1">
        <w:r>
          <w:t xml:space="preserve">https://sci-info.marine-research.org/reports/grant/51/2025</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2026-10-09T01:12:21+03:00</dcterms:created>
  <dcterms:modified xsi:type="dcterms:W3CDTF">2026-10-09T01:12:21+03:00</dcterms:modified>
</cp:coreProperties>
</file>

<file path=docProps/custom.xml><?xml version="1.0" encoding="utf-8"?>
<Properties xmlns="http://schemas.openxmlformats.org/officeDocument/2006/custom-properties" xmlns:vt="http://schemas.openxmlformats.org/officeDocument/2006/docPropsVTypes"/>
</file>