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публикации, внесенные в базу с 02-12-2024 по 01-12-2025</w:t>
      </w:r>
    </w:p>
    <w:p>
      <w:pPr/>
      <w:r>
        <w:rPr/>
        <w:t xml:space="preserve">Список сгенерирован из базы 21-07-2026 12:48</w:t>
      </w:r>
    </w:p>
    <w:p>
      <w:pPr/>
      <w:r>
        <w:rPr/>
        <w:t xml:space="preserve">Детальный онлайн отчет доступен по ссылке</w:t>
      </w:r>
    </w:p>
    <w:p>
      <w:hyperlink r:id="rId7" w:history="1">
        <w:r>
          <w:t xml:space="preserve">https://sci-info.marine-research.org/reports/grant/48/2025</w:t>
        </w:r>
      </w:hyperlink>
    </w:p>
    <w:p/>
    <w:p>
      <w:pPr/>
      <w:r>
        <w:rPr/>
        <w:t xml:space="preserve">Статья в периодическом издании</w:t>
      </w:r>
    </w:p>
    <w:p/>
    <w:p>
      <w:pPr/>
      <w:r>
        <w:rPr/>
        <w:t xml:space="preserve">Lyakh A. M., Rauen T. V. A New Approach to Estimating the Speed of Uniform Movement of Microorganisms along a Helical Trajectory // Biology Bulletin. 2025. Vol. 52. Art. no. 127 (5 p.). https://doi.org/10.1134/S1062359025600850 [БС 2][WoS][Scopus]</w:t>
      </w:r>
    </w:p>
    <w:p>
      <w:pPr/>
      <w:r>
        <w:rPr/>
        <w:t xml:space="preserve">Melnik A. V., Melnik L. A., Piontkovsky S. A. Bioluminescence of Plankton Communities in the Atlantic Sector of the Southern Ocean // Oceanology. 2025. Vol. 65, no. 3. P. 409-419. https://doi.org/10.1134/S0001437025700079 [БС 2][WoS][Scopus]</w:t>
      </w:r>
    </w:p>
    <w:p>
      <w:pPr/>
      <w:r>
        <w:rPr/>
        <w:t xml:space="preserve">Olivia M., Annabel C. N., Chen P. W.-Y., Hsieh C., Chang F.-H., Ho P.-C., Chien C.-T., Chao C.-F., Mukhanov V., Tsai A.-Y. Dramatic effect of extreme rainfall event and storm on microbial community dynamics in a subtropical coastal region // Science of The Total Environment. 2025. Vol. 964. Art. no. 178560 (12 p.). https://doi.org/10.1016/j.scitotenv.2025.178560 [БС 1][WoS][Scopus]</w:t>
      </w:r>
    </w:p>
    <w:p>
      <w:pPr/>
      <w:r>
        <w:rPr/>
        <w:t xml:space="preserve">Olivia M., Chen P. W.-Y., Annabel C. N., Chou W.-C., Chen J.-J., Mukhanov V., Chao C.-F., Tsai A.-Y. Dynamics of Microbial Abundance in Unvegetated and Seagrass Habitats: A Case Study // Journal of Marine Science and Engineering. 2025. Vol. 13, iss. 6. Art. no. 1048 (14 p.). https://doi.org/10.3390/jmse13061048 [БС 2][WoS][Scopus]</w:t>
      </w:r>
    </w:p>
    <w:p>
      <w:pPr/>
      <w:r>
        <w:rPr/>
        <w:t xml:space="preserve">Olivia M., Chen P. W.-Y., Chou W.-Ch., Mukhanov V., Ufimtseva M., Liashko T., Sakhon E., Natividad M., Tsai A.-Y. Grazers play different roles in the microbial loop of oligotrophic and eutrophic subtropical marine ecosystems // Continental Shelf Research. 2025. Vol. 291. Art. no. 105490 (9 p.). https://doi.org/10.1016/j.csr.2025.105490 [БС 2][WoS][Scopus]</w:t>
      </w:r>
    </w:p>
    <w:p>
      <w:pPr/>
      <w:r>
        <w:rPr/>
        <w:t xml:space="preserve">Olivia M., Chen P. W.-Y., Ho P.-C., Mukhanov V., Tsai A.-Y. Experimental warming effects on microbial community growth and mortality during the cold season in coastal waters of Taiwan and Japan // Continental Shelf Research. 2025. Vol. 286. Art. no. 105407 (9 p.). https://doi.org/10.1016/j.csr.2025.105407 [БС 2][WoS][Scopus]</w:t>
      </w:r>
    </w:p>
    <w:p>
      <w:pPr/>
      <w:r>
        <w:rPr/>
        <w:t xml:space="preserve">Piontkovski S. A., Al-Lawati H. M., Al-Hashmi K. A., Melnik A. V. Seasonal Variability of Bioluminescence and Abundance of the Dinoflagellate </w:t>
      </w:r>
      <w:r>
        <w:rPr>
          <w:i w:val="1"/>
          <w:iCs w:val="1"/>
        </w:rPr>
        <w:t xml:space="preserve">Noctiluca scintillans</w:t>
      </w:r>
      <w:r>
        <w:rPr/>
        <w:t xml:space="preserve"> in the Arabian Sea // Luminescence. 2025. Vol. 40, iss. 1. Art. no. e70057 (10 p.). https://doi.org/10.1002/bio.70057 [БС 2][WoS][Scopus]</w:t>
      </w:r>
    </w:p>
    <w:p>
      <w:pPr/>
      <w:r>
        <w:rPr/>
        <w:t xml:space="preserve">Piontkovski S. A., Prusova I. Yu., Al-Hashmi K. A. The dinoflagellate </w:t>
      </w:r>
      <w:r>
        <w:rPr>
          <w:i w:val="1"/>
          <w:iCs w:val="1"/>
        </w:rPr>
        <w:t xml:space="preserve">Noctiluca scintillans</w:t>
      </w:r>
      <w:r>
        <w:rPr/>
        <w:t xml:space="preserve"> in Oman coastal upwelling // Regional Studies in Marine Science. 2026. Vol. 93. Art. no. 104648 (10 p.). https://doi.org/10.1016/j.rsma.2025.104648 [БС 2][WoS][Scopus]</w:t>
      </w:r>
    </w:p>
    <w:p>
      <w:pPr/>
      <w:r>
        <w:rPr/>
        <w:t xml:space="preserve">Polunina Yu. Yu., Drapun I. Eu., Kazakova D. M., Gubanova A. D., Krivenko O. V., Kuleshova O. N., Baiandina Iu. S. </w:t>
      </w:r>
      <w:r>
        <w:rPr>
          <w:i w:val="1"/>
          <w:iCs w:val="1"/>
        </w:rPr>
        <w:t xml:space="preserve">Pseudocalanus</w:t>
      </w:r>
      <w:r>
        <w:rPr/>
        <w:t xml:space="preserve"> species (Calanoida: Clausocalanidae) in the Baltic and Black Seas: morphological and genetic differences // Arthropoda Selecta. 2025. Vol. 34, no. 3. P. 347-358. https://doi.org/10.15298/arthsel.34.3.06 [БС 1][WoS][Scopus][РИНЦ]</w:t>
      </w:r>
    </w:p>
    <w:p>
      <w:pPr/>
      <w:r>
        <w:rPr/>
        <w:t xml:space="preserve">Shoman N., Solomonova E., Akimov A. ZnO, CuO and TiO</w:t>
      </w:r>
      <w:r>
        <w:rPr>
          <w:vertAlign w:val="subscript"/>
        </w:rPr>
        <w:t xml:space="preserve">2</w:t>
      </w:r>
      <w:r>
        <w:rPr/>
        <w:t xml:space="preserve"> nanoparticles impacts on natural phytoplankton community (in vitro) // Environmental Science and Pollution Research. 2025. Vol. 32, iss. 36. P. 21450-21462. https://doi.org/10.1007/s11356-025-36926-y [БС 1][Scopus]</w:t>
      </w:r>
    </w:p>
    <w:p>
      <w:pPr/>
      <w:r>
        <w:rPr/>
        <w:t xml:space="preserve">Solomonova E. S., Shoman N. Yu., Akimov A. I. Assessment of the toxic effects of the herbicides atrazine and glyphosate on the phytoplankton community of the Black Sea // Limnology and Freshwater Biology. 2025. Vol. 8, no. 4 (SI:8VBC). P. 644-658 [in Eng., in Russ.]. https://doi.org/10.31951/2658-3518-2025-A-4-644 [БС 3][Scopus][РИНЦ]</w:t>
      </w:r>
    </w:p>
    <w:p>
      <w:pPr/>
      <w:r>
        <w:rPr/>
        <w:t xml:space="preserve">Stelmakh L. V., Alatartseva O. S. Dynamics of the Short-Term and Long-Term Acclimation in Large Diatom </w:t>
      </w:r>
      <w:r>
        <w:rPr>
          <w:i w:val="1"/>
          <w:iCs w:val="1"/>
        </w:rPr>
        <w:t xml:space="preserve">Ditylum brightwellii</w:t>
      </w:r>
      <w:r>
        <w:rPr/>
        <w:t xml:space="preserve"> (T. West) Grunow to High Light Intensity // Biology Bulletin. 2025. Vol. 52. Art. no. 270 (11 p.). https://doi.org/10.1134/S1062359025610547 [БС 2][WoS][Scopus][РИНЦ]</w:t>
      </w:r>
    </w:p>
    <w:p>
      <w:pPr/>
      <w:r>
        <w:rPr/>
        <w:t xml:space="preserve">Stelmakh L. V., Farber A. A., Kovaleva I. V., Borisova D. S. The Black Sea autumn bloom of the diatom </w:t>
      </w:r>
      <w:r>
        <w:rPr>
          <w:i w:val="1"/>
          <w:iCs w:val="1"/>
        </w:rPr>
        <w:t xml:space="preserve">Hemiaulus hauckii</w:t>
      </w:r>
      <w:r>
        <w:rPr/>
        <w:t xml:space="preserve"> Grunow ex Van Heurck: peculiarities of the phytoplankton’s structural and functional parameters // Marine and Freshwater Research. 2025. Vol. 76, iss. 15. Art. no. MF25109 (14 p.). https://doi.org/10.1071/MF25109 [БС 2][WoS][Scopus]</w:t>
      </w:r>
    </w:p>
    <w:p>
      <w:pPr/>
      <w:r>
        <w:rPr/>
        <w:t xml:space="preserve">Yunev O., Carstensen J., Suslin V., Belokopytov V., Stelmakh L., Zhuk E. Temporal variability of phytoplankton biomass and algae blooms in the open Black Sea // Progress in Oceanography. 2025. Vol. 237. Art. no. 103541 (11 p.). https://doi.org/10.1016/j.pocean.2025.103541 [БС 1][WoS][Scopus]</w:t>
      </w:r>
    </w:p>
    <w:p>
      <w:pPr/>
      <w:r>
        <w:rPr/>
        <w:t xml:space="preserve">Агаркова-Лях И. В., Лях А. М. Гранулометрические особенности обломочного материала современных пляжей Севастополя // Известия Саратовского университета. Новая серия. Серия Науки о Земле. 2025. Т. 25, № 2. С. 115-123. https://doi.org/10.18500/1819-7663-2025-25-2-115-123 [БС 4][РИНЦ]</w:t>
      </w:r>
    </w:p>
    <w:p>
      <w:pPr/>
      <w:r>
        <w:rPr/>
        <w:t xml:space="preserve">Гаврилова Н. А. О первых находках планктонной раковинной инфузории </w:t>
      </w:r>
      <w:r>
        <w:rPr>
          <w:i w:val="1"/>
          <w:iCs w:val="1"/>
        </w:rPr>
        <w:t xml:space="preserve">Amphorellopsis tetragona</w:t>
      </w:r>
      <w:r>
        <w:rPr/>
        <w:t xml:space="preserve"> (Spirotrichea, Ghoreotrichia, Tintinnida) в Крымском прибежье Чёрного моря // Биоразнообразие и устойчивое развитие. 2025. Т. 10, № 3. С. 13-19. https://doi.org/10.21072/eco.2025.10.3.02 [БС 3][РИНЦ]</w:t>
      </w:r>
    </w:p>
    <w:p>
      <w:pPr/>
      <w:r>
        <w:rPr/>
        <w:t xml:space="preserve">Губанова А. Д. Сезонные изменения видового состава и численности кормового зоопланктона Балаклавской бухты и сопредельных вод в 2024–2025 гг. // Биоразнообразие и устойчивое развитие. 2025. Т. 10, № 1. С. 57-65. https://doi.org/10.21072/eco.2025.10.1.05 [БС 3][РИНЦ]</w:t>
      </w:r>
    </w:p>
    <w:p>
      <w:pPr/>
      <w:r>
        <w:rPr/>
        <w:t xml:space="preserve">Ковалева И. В., Суслин В. В. Оценка долговременных изменений показателей продуктивности фитопланктона в шельфовой зоне северной и северо-восточной части Чёрного моря с использованием спутниковых данных // Современные проблемы дистанционного зондирования Земли из космоса. 2025. Т. 22, № 1. С. 192-204. https://doi.org/10.21046/2070-7401-2025-22-1-192-204 [БС 1][Scopus][РИНЦ]</w:t>
      </w:r>
    </w:p>
    <w:p>
      <w:pPr/>
      <w:r>
        <w:rPr/>
        <w:t xml:space="preserve">Лях А. М. Представление множественных таксономических концепций в реляционной базе данных // Системы контроля окружающей среды. 2025. № 2 (60). С. 90-95. https://doi.org/10.33075/2220-5861-2025-2-90-95 [БС 4][РИНЦ]</w:t>
      </w:r>
    </w:p>
    <w:p>
      <w:pPr/>
      <w:r>
        <w:rPr/>
        <w:t xml:space="preserve">Ляшко Т. В., Губанова А. Д., Литвинюк Д. А., Муханов В. С., Гарбазей О. А., Сахонь Е. Г., Амелина А. Б. Интенсивность суточных вертикальных миграций каляноидных копепод </w:t>
      </w:r>
      <w:r>
        <w:rPr>
          <w:i w:val="1"/>
          <w:iCs w:val="1"/>
        </w:rPr>
        <w:t xml:space="preserve">Pseudocalanus elongatus</w:t>
      </w:r>
      <w:r>
        <w:rPr/>
        <w:t xml:space="preserve"> и </w:t>
      </w:r>
      <w:r>
        <w:rPr>
          <w:i w:val="1"/>
          <w:iCs w:val="1"/>
        </w:rPr>
        <w:t xml:space="preserve">Calanus euxinus</w:t>
      </w:r>
      <w:r>
        <w:rPr/>
        <w:t xml:space="preserve"> в северо-восточной части Черного моря // Журнал Сибирского федерального университета. Серия: Биология. 2024. Т. 17, № 4. С. 438-456. [БС 1][Scopus][РИНЦ]</w:t>
      </w:r>
    </w:p>
    <w:p>
      <w:pPr/>
      <w:r>
        <w:rPr/>
        <w:t xml:space="preserve">Ляшко Т. В., Муханов В. С., Литвинюк Д. А. Оценка вертикального потока углерода,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в Черном море // Океанологические исследования. 2024. Т. 52, № 3. С. 116-132   . https://doi.org/10.29006/1564-2291.JOR-2024.52(3).7 [БС 3][РИНЦ]</w:t>
      </w:r>
    </w:p>
    <w:p>
      <w:pPr/>
      <w:r>
        <w:rPr/>
        <w:t xml:space="preserve">Мельник Л. А., Жук В. Ф. Результаты исследований поля биолюминесценции в прибрежье Севастополя в 2011 г. // Биоразнообразие и устойчивое развитие. 2024. Т. 9, вып. 4. С. 52-61. https://doi.org/10.21072/eco.2024.09.4.06 [БС 3][РИНЦ]</w:t>
      </w:r>
    </w:p>
    <w:p>
      <w:pPr/>
      <w:r>
        <w:rPr/>
        <w:t xml:space="preserve">Муханов В. С., Рауэн Т. В., Востоков С. В., Востокова А. С., Лобачев Е. Н. Оценка численности бактерио‐, пикофито‐ и нанофитопланктона Среднего Каспия методами проточной цитометрии // Юг России: экология, развитие. 2024. Т. 19, № 3. С. 97-109. https://doi.org/10.18470/1992-1098-2024-3-9 [БС 1][WoS][Scopus][РИНЦ]</w:t>
      </w:r>
    </w:p>
    <w:p>
      <w:pPr/>
      <w:r>
        <w:rPr/>
        <w:t xml:space="preserve">Пионтковский С. А., Загородняя Ю. А., Самотой Ю. В., Попова Е. В., Баяндин А. С., Калюжная С. Н. Оценка воздействия разлива мазута в декабре 2024 года на зоопланктон крымского шельфа // Биоразнообразие и устойчивое развитие. 2025. Т. 10, № 3. С. 65-81. https://doi.org/10.21072/eco.2025.10.3.07 [БС 3][РИНЦ]</w:t>
      </w:r>
    </w:p>
    <w:p>
      <w:pPr/>
      <w:r>
        <w:rPr/>
        <w:t xml:space="preserve">Пионтковский С. А., Мельник А. В., Климова Т. Н., Георгиева Е. Ю. Характеристики планктонного сообщества крымского шельфа в период прохождения тепловых волн // Актуальные вопросы биологической физики и химии. 2025. Т. 10, № 1. С. 80-85. [РИНЦ]</w:t>
      </w:r>
    </w:p>
    <w:p>
      <w:pPr/>
      <w:r>
        <w:rPr/>
        <w:t xml:space="preserve">Римский-Корсаков Н. А., Пронин А. А., Хортов А. В., Мутовкин А. Д., Литвинюк Д. А., Дерюшкин Д. В., Щербаченко С. В., Коротаев В. Н. Методика работ и результаты сейсмоакустических исследований в 131 рейсе научно-исследовательского судна «Профессор Водяницкий» // Международный журнал прикладных и фундаментальных исследований. 2024. № 12. С. 18-24. https://doi.org/10.17513/mjpfi.13676 [РИНЦ]</w:t>
      </w:r>
    </w:p>
    <w:p>
      <w:pPr/>
      <w:r>
        <w:rPr/>
        <w:t xml:space="preserve">Сагадатова Р. Р., Стельмах Л. В. Некоторые характеристики трех штаммов черноморских альговирусов и их воздействие на планктонные микроводоросли // Биология внутренних вод. 2025. Т. 18, № 5. С. 869-882. https://doi.org/10.31857/S0320965225050096 [БС 1][РИНЦ][С переводом]</w:t>
      </w:r>
    </w:p>
    <w:p>
      <w:pPr/>
      <w:r>
        <w:rPr/>
        <w:t xml:space="preserve">Стельмах Л. В., Алатарцева О. С. Стратегии акклимации черноморской диатомовой водоросли </w:t>
      </w:r>
      <w:r>
        <w:rPr>
          <w:i w:val="1"/>
          <w:iCs w:val="1"/>
        </w:rPr>
        <w:t xml:space="preserve">Ditylum brightwellii</w:t>
      </w:r>
      <w:r>
        <w:rPr/>
        <w:t xml:space="preserve"> к высокой интенсивности света // Биология внутренних вод. 2024. Т. 17, № 4. С. 566-576. https://doi.org/10.31857/S0320965224040057 [БС 1][РИНЦ][С переводом]</w:t>
      </w:r>
    </w:p>
    <w:p>
      <w:pPr/>
      <w:r>
        <w:rPr/>
        <w:t xml:space="preserve">Ханайченко А. Н., Аганесова Л. О., Муханов В. С. Импульсное питание и импульсный рост — высокоадаптивная стратегия гетеротрофных динофлагеллят </w:t>
      </w:r>
      <w:r>
        <w:rPr>
          <w:i w:val="1"/>
          <w:iCs w:val="1"/>
        </w:rPr>
        <w:t xml:space="preserve">Oxyrrhis marina</w:t>
      </w:r>
      <w:r>
        <w:rPr/>
        <w:t xml:space="preserve"> (Dujardin, 1841) // Биология внутренних вод. 2024. Т. 17, № 1. С. 128-141. https://doi.org/10.31857/S0320965224010118 [БС 1][РИНЦ][С переводом]</w:t>
      </w:r>
    </w:p>
    <w:p>
      <w:pPr/>
      <w:r>
        <w:rPr/>
        <w:t xml:space="preserve">Ханайченко А. Н., Муханов В. С. Применение цитометрии для анализа качества спермы рыб на примере черноморского калкана // Труды ВНИРО. 2025. Т. 199. С. 54-63. https://doi.org/10.36038/2307-3497-2025-199-54-63 [БС 1][РИНЦ]</w:t>
      </w:r>
    </w:p>
    <w:p>
      <w:pPr/>
      <w:r>
        <w:rPr/>
        <w:t xml:space="preserve">Царин С. А. Особенности ихтиофауны озера Панское (Крым) // Биоразнообразие и устойчивое развитие. 2024. Т. 9, вып. 4. С. 35-43. https://doi.org/10.21072/eco.2024.09.4.04 [БС 3][РИНЦ]</w:t>
      </w:r>
    </w:p>
    <w:p/>
    <w:p>
      <w:pPr/>
      <w:r>
        <w:rPr/>
        <w:t xml:space="preserve">Глава в книге, монографии</w:t>
      </w:r>
    </w:p>
    <w:p/>
    <w:p>
      <w:pPr/>
      <w:r>
        <w:rPr/>
        <w:t xml:space="preserve">Жданова С. М., Прусова И. Ю., Цветков А. И., Ку Нгуен Динь. Зоопланктон дельты реки Меконг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5. С. 82-98. </w:t>
      </w:r>
    </w:p>
    <w:p/>
    <w:p>
      <w:pPr/>
      <w:r>
        <w:rPr/>
        <w:t xml:space="preserve">Материалы конференции</w:t>
      </w:r>
    </w:p>
    <w:p/>
    <w:p>
      <w:pPr/>
      <w:r>
        <w:rPr/>
        <w:t xml:space="preserve">Миронюк О. А., Монашев И. В., Гаврилова Н. А. Таксоцены микрозоопланктона Авачинской и Пенжинской губы (полуостров Камчатка): предварительный анализ // Морские исследования и образование (MARESEDU-2024) : труды XIII Междунар. науч.-практ. конф., 28 октября – 01 ноября 2024 г., Москва, РФ. Тверь : ООО «ПолиПРЕСС», 2025. Т. 3 (IV). С. 549-555. </w:t>
      </w:r>
    </w:p>
    <w:p>
      <w:pPr/>
      <w:r>
        <w:rPr/>
        <w:t xml:space="preserve">Монашев И. В., Гаврилова Н. А., Миронюк О. А. Инфузории прибрежных вод полуострова Камчатка // Морские исследования и образование (MARESEDU-2024) : труды XIII Междунар. науч.-практ. конф., 28 октября – 01 ноября 2024 г., Москва, РФ. Тверь : ООО «ПолиПРЕСС», 2025. Т. 3 (IV). С. 659-667. </w:t>
      </w:r>
    </w:p>
    <w:p>
      <w:pPr/>
      <w:r>
        <w:rPr/>
        <w:t xml:space="preserve">Суслин В. В., Ковалева И. В., Шоларь С. А., Подгибайлов Е. А., Мартынов О. В. Расход основных рек Азово-Черноморского бассейна по данным Landsat: двухканальный алгоритм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176-180. </w:t>
      </w:r>
    </w:p>
    <w:p>
      <w:pPr/>
      <w:r>
        <w:rPr/>
        <w:t xml:space="preserve">Шоларь С. А., Суслин В. В., Минина Н. В., Алатарцева О. С., Стельмах Л. В. Методические особенности измерения спектров поглощения света монокультурами в лабораторных условиях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245-250. </w:t>
      </w:r>
    </w:p>
    <w:p/>
    <w:p>
      <w:pPr/>
      <w:r>
        <w:rPr/>
        <w:t xml:space="preserve">Тезисы конференции</w:t>
      </w:r>
    </w:p>
    <w:p/>
    <w:p>
      <w:pPr/>
      <w:r>
        <w:rPr/>
        <w:t xml:space="preserve">Rauen T. V., Mukhanov V. S., Sakhon E. G. Plankton's role in the vertical transport of marine microplastics from surface to seafloor // Микропластик в науке о полимерах : сб. тез. II Всерос. конф. с междунар. уч., [1-5 октября 2024 г., Великий Новгород, РФ]. Великий Новгород : НовГУ, 2024. C. 25. https://microplastics.ru/wp-content/uploads/2024/10/sbornik-tezisov-2024_rus.pdf </w:t>
      </w:r>
    </w:p>
    <w:p>
      <w:pPr/>
      <w:r>
        <w:rPr/>
        <w:t xml:space="preserve">Гаврилова Н. А., Монашев И. В., Миронюк О. А. Видовые комплексы тинтиннид (Ciliophora, Tintinnida) прибрежья Камчатки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38-39. https://www.elibrary.ru/item.asp?id=82743355 </w:t>
      </w:r>
    </w:p>
    <w:p>
      <w:pPr/>
      <w:r>
        <w:rPr/>
        <w:t xml:space="preserve">Губанова А. Д., Гарбазей О. А. Изменения видовой структуры сообщества зоопланктона прибрежных районов Черного моря под воздействием инвазивных видов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45-46. https://elibrary.ru/item.asp?id=82743360 </w:t>
      </w:r>
    </w:p>
    <w:p>
      <w:pPr/>
      <w:r>
        <w:rPr/>
        <w:t xml:space="preserve">Лях А. М. Библиодайвер - инструмент для построения библиографических связей между публикациями о микроводорослях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78-79. https://www.elibrary.ru/item.asp?id=82743383 </w:t>
      </w:r>
    </w:p>
    <w:p>
      <w:pPr/>
      <w:r>
        <w:rPr/>
        <w:t xml:space="preserve">Лях А. М., Рауэн Т. В., Муханов В. С. Влияние голода, микропластика и живого корма на движение </w:t>
      </w:r>
      <w:r>
        <w:rPr>
          <w:i w:val="1"/>
          <w:iCs w:val="1"/>
        </w:rPr>
        <w:t xml:space="preserve">Oxyrrhis marina</w:t>
      </w:r>
      <w:r>
        <w:rPr/>
        <w:t xml:space="preserve"> в экспериментальных условиях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79-80. https://www.elibrary.ru/item.asp?id=82743384 </w:t>
      </w:r>
    </w:p>
    <w:p>
      <w:pPr/>
      <w:r>
        <w:rPr/>
        <w:t xml:space="preserve">Ляшко Т. В., Муханов В. С., Губанова А. Д. Оценка вертикального потока углерода в Чёрном море,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316-317. https://www.elibrary.ru/item.asp?id=73871807 </w:t>
      </w:r>
    </w:p>
    <w:p>
      <w:pPr/>
      <w:r>
        <w:rPr/>
        <w:t xml:space="preserve">Пионтковский С. А., Загородняя Ю. А. Распределение биомассы по трофическим уровням в пелагическом сообществе Крымского шельфа // Моря России: приоритеты, практика, прогноз : тез. докл. IX Всерос. науч. конф., г. Севастополь, 22–26 сентября 2025 г. Севастополь : ФГБУН ФИЦ МГИ, 2025. С. 295-296. https://conf.mhi-ras.ru/morya_rossii-2025_tezisy.pdf </w:t>
      </w:r>
    </w:p>
    <w:p>
      <w:pPr/>
      <w:r>
        <w:rPr/>
        <w:t xml:space="preserve">Пионтковский С. А., Мельник А. В., Загородняя Ю. А., Артёмов Ю. Г. Биофизические характеристики экосистемы крымского шельфа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138-139. </w:t>
      </w:r>
    </w:p>
    <w:p>
      <w:pPr/>
      <w:r>
        <w:rPr/>
        <w:t xml:space="preserve">Полунина Ю. Ю., Драпун И. Е., Казакова Д. М., Губанова А. Д., Кривенко О. В., Кулешова О. Н., Баяндина Ю. С. Морфологические и генетические отличия видов рода </w:t>
      </w:r>
      <w:r>
        <w:rPr>
          <w:i w:val="1"/>
          <w:iCs w:val="1"/>
        </w:rPr>
        <w:t xml:space="preserve">Pseudocalanus</w:t>
      </w:r>
      <w:r>
        <w:rPr/>
        <w:t xml:space="preserve"> (Calanoida: Clausocalanidae) в Балтийском и Черном морях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101-102. https://www.elibrary.ru/item.asp?id=82743399 </w:t>
      </w:r>
    </w:p>
    <w:p>
      <w:pPr/>
      <w:r>
        <w:rPr/>
        <w:t xml:space="preserve">Соломонова Е. С., Шоман Н. Ю., Акимов А. И. Дифференциальные реакции диатомовых и динофитовых микроводорослей на присутствие в среде гербицида глифосата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323-324. http://mhi-ras.ru/assets/files/morya_rossii-2024_tezisy.pdf </w:t>
      </w:r>
    </w:p>
    <w:p>
      <w:pPr/>
      <w:r>
        <w:rPr/>
        <w:t xml:space="preserve">Соломонова Е. С., Шоман Н. Ю., Акимов А. И. Оценка токсического действия гербицидов атразина и глифосата на фитопланктонное сообщество Черного моря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534-535. http://lin.irk.ru/8vbc/files/abstracts_vbc2025.pdf </w:t>
      </w:r>
    </w:p>
    <w:p>
      <w:pPr/>
      <w:r>
        <w:rPr/>
        <w:t xml:space="preserve">Соломонова Е. С., Шоман Н. Ю., Акимов А. И., Рылькова О. А. Влияние наночастиц оксида меди на физиологию четырех видов микроводорослей из разных таксономических групп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114-115. https://www.elibrary.ru/item.asp?id=82743409 </w:t>
      </w:r>
    </w:p>
    <w:p>
      <w:pPr/>
      <w:r>
        <w:rPr/>
        <w:t xml:space="preserve">Уфимцева М. А., Сахонь Е. Г., Муханов В. С. Вертикальное распределение вирио-, бактериопланктона и цианобактерий на шельфе Чёрного моря в период весенней гомотермии // Комплексные исследования Мирового океана : материалы VIII Всерос. науч. конф. молодых ученых, г. Владивосток, 13–17 мая 2024 г. Владивосток : ННЦМБ ДВО РАН, 2024. С. 361-362. https://www.elibrary.ru/item.asp?id=73871917 </w:t>
      </w:r>
    </w:p>
    <w:p>
      <w:pPr/>
      <w:r>
        <w:rPr/>
        <w:t xml:space="preserve">Шоларь С. А., Стельмах Л. В., Суслин В. В., Алатарцева О. С. Лабораторный эксперимент по изучению спектров показателя поглощения света типичных представителей фитопланктона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117-119. http://mhi-ras.ru/assets/files/morya_rossii-2024_tezisy.pdf </w:t>
      </w:r>
    </w:p>
    <w:p>
      <w:pPr/>
      <w:r>
        <w:rPr/>
        <w:t xml:space="preserve">Шоман Н. Ю., Соломонова Е. С., Акимов А. И., Рылькова О. А. Дифференциальные реакции диатомовых и динофитовых микроводорослей на присутствие в среде гербицида глифосата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136. https://elibrary.ru/item.asp?id=82743430 </w:t>
      </w:r>
    </w:p>
    <w:p/>
    <w:p>
      <w:pPr/>
      <w:r>
        <w:rPr/>
        <w:t xml:space="preserve">Статьи в продолж. издании</w:t>
      </w:r>
    </w:p>
    <w:p/>
    <w:p>
      <w:pPr/>
      <w:r>
        <w:rPr/>
        <w:t xml:space="preserve">Aguzzi L., Amato A., Barroeta Z., Battuello M., Becker É. C., Besiktepe S., Bojanić N., Briski E., Camatti E., Carotenuto Y., Cicero F., Corona S., Cotrim S., Yahia M. N. D., D'Angiolo R., de Olazabal A., Delpy F., Capua I. D., Dubinsky-Velasquez X., Engell-Sørensen K., Falcão J., de Puelles M. F., Foti G., Goruppi A., Gubanova A., Guy-Haim T., Hubareva E., Hure M., Iriarte A., Kamburska L. T., Khanaychenko A., Kourkoutmani P., Lučić D., Makhlouf N., Massé C., Mazzocchi M. G., Michaloudi E., Mikuš J., Nowaczyk A., Pagano M., Pansera M., Percopo I., Pérez-Rubín Jiménez E., Primo A. L., Putelli E., Rados C., Renz J., Roncalli V., Schroeder A., Stanković D., Stefanova K., Svetlichny L., Terbiyik T., Tirelli V., Uriarte I., Uttieri M., Valcarel N., Vannini J., Vidjak O., Villate F., Vincent D., Wootton M., Yebra L., Zagami G., Zervoudaki S. Working Group on Towards a EURopean OBservatory of the non-indigenous calanoid copepod Pseudodiaptomus marinUS (WGEUROBUS; outputs from 2024 meeting) // ICES Scientific Reports. 2025, Vol. 7, iss. 21. 26 p. https://doi.org/10.17895/ices.pub.28382024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2026-07-21T12:48:51+03:00</dcterms:created>
  <dcterms:modified xsi:type="dcterms:W3CDTF">2026-07-21T12:48:51+03:00</dcterms:modified>
</cp:coreProperties>
</file>

<file path=docProps/custom.xml><?xml version="1.0" encoding="utf-8"?>
<Properties xmlns="http://schemas.openxmlformats.org/officeDocument/2006/custom-properties" xmlns:vt="http://schemas.openxmlformats.org/officeDocument/2006/docPropsVTypes"/>
</file>