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все публикации, внесенные в базу</w:t>
      </w:r>
    </w:p>
    <w:p>
      <w:pPr/>
      <w:r>
        <w:rPr/>
        <w:t xml:space="preserve">Список сгенерирован из базы 10-10-2026 19:18</w:t>
      </w:r>
    </w:p>
    <w:p>
      <w:pPr/>
      <w:r>
        <w:rPr/>
        <w:t xml:space="preserve">Детальный онлайн отчет доступен по ссылке</w:t>
      </w:r>
    </w:p>
    <w:p>
      <w:hyperlink r:id="rId7" w:history="1">
        <w:r>
          <w:t xml:space="preserve">https://sci-info.marine-research.org/reports/grant/48</w:t>
        </w:r>
      </w:hyperlink>
    </w:p>
    <w:p/>
    <w:p>
      <w:pPr/>
      <w:r>
        <w:rPr/>
        <w:t xml:space="preserve">Статья в периодическом издании</w:t>
      </w:r>
    </w:p>
    <w:p/>
    <w:p>
      <w:pPr/>
      <w:r>
        <w:rPr/>
        <w:t xml:space="preserve">Alatartseva O. S., Stelmakh L. V. Unique mechanism of acclimation of the Black Sea large diatom </w:t>
      </w:r>
      <w:r>
        <w:rPr>
          <w:i w:val="1"/>
          <w:iCs w:val="1"/>
        </w:rPr>
        <w:t xml:space="preserve">Pseudosolenia calcar-avis</w:t>
      </w:r>
      <w:r>
        <w:rPr/>
        <w:t xml:space="preserve"> to high light intensities // Functional Plant Biology. 2026. Vol. 53, iss. 6. Art. no. FP26087 (13 p.). https://doi.org/10.1071/FP26087 [БС 1][WoS][Scopus]</w:t>
      </w:r>
    </w:p>
    <w:p>
      <w:pPr/>
      <w:r>
        <w:rPr/>
        <w:t xml:space="preserve">Chang F.-H., Gong G.-C., Hsieh C.-h., Chen P. W.-Y., Mukhanov V., Tsai A.-Y. Vertical variations of bacterial growth, mortality loss to nanoflagellates, and viruses in the subtropical northwestern Pacific Ocean // Journal of Marine Systems. 2024. Vol. 243. Art. no. 103963 (9 p.). https://doi.org/10.1016/j.jmarsys.2024.103963 [БС 1][WoS][Scopus]</w:t>
      </w:r>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Annabel C. N., Olivia M., Chou W.-C., Chen J.-J., Shiu R.-F., Mukhanov V., Natividad M., Shen Y.-L., Tsai A.-Y. Investigation of the Growth and Mortality of Bacteria and </w:t>
      </w:r>
      <w:r>
        <w:rPr>
          <w:i w:val="1"/>
          <w:iCs w:val="1"/>
        </w:rPr>
        <w:t xml:space="preserve">Synechococcus</w:t>
      </w:r>
      <w:r>
        <w:rPr/>
        <w:t xml:space="preserve"> spp. in Unvegetated and Seagrass Habitats // Water. 2024. Vol. 16, iss. 7. Art. no. 939 (12 p.). https://doi.org/10.3390/w16070939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Dovgal I. V., Gavrilova N. A. Biogeography of marine tintinnid ciliates (Ciliophora, Tintinnida): a Scale-Dependent Model // Ecologica Montenegrina. 2023. Vol. 66. P. 82-104. https://doi.org/10.37828/em.2023.66.6 [БС 2][Scopus]</w:t>
      </w:r>
    </w:p>
    <w:p>
      <w:pPr/>
      <w:r>
        <w:rPr/>
        <w:t xml:space="preserve">Fazio F., Basova M., Kesbiç O. S. Anthropogenic Pollution-Induced Stress: Catecholamine Deposition in Erythrocytes of </w:t>
      </w:r>
      <w:r>
        <w:rPr>
          <w:i w:val="1"/>
          <w:iCs w:val="1"/>
        </w:rPr>
        <w:t xml:space="preserve">Scorpaena porcus</w:t>
      </w:r>
      <w:r>
        <w:rPr/>
        <w:t xml:space="preserve"> Linnaeus 1758 // Croatian Journal of Fisheries. 2024. Vol. 82, iss. 3. P. 85-90. https://doi.org/10.2478/cjf-2024-0011 [БС 2][Scopus]</w:t>
      </w:r>
    </w:p>
    <w:p>
      <w:pPr/>
      <w:r>
        <w:rPr/>
        <w:t xml:space="preserve">Khanaychenko A. N., Aganesova L. O., Mukhanov V. S. Pulse Feeding and Pulse Growth: A Highly Adaptive Strategy of Heterotrophic Dinoflagellates </w:t>
      </w:r>
      <w:r>
        <w:rPr>
          <w:i w:val="1"/>
          <w:iCs w:val="1"/>
        </w:rPr>
        <w:t xml:space="preserve">Oxyrrhis marina</w:t>
      </w:r>
      <w:r>
        <w:rPr/>
        <w:t xml:space="preserve"> // Inland Water Biology. 2024. Vol. 17, no. 1. P. 126-138. https://doi.org/10.1134/S1995082924010073 [БС 3][WoS][Scopus][Перевод]</w:t>
      </w:r>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Mukhanov V. S., Sakhon Ye. G., Kondratiev S. I., Evstigneev V. P., Tsai A.-Y. Response of microplankton community to a leak of wastewater from submerged pipeline off Cape Khersones (the Black Sea) // Continental Shelf Research. 2026. Vol. 302. Art. no. 105745. https://doi.org/10.1016/j.csr.2026.105745 [БС 2][WoS][Scopus]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Prusova I. Yu., Al-Hashmi K. A. A new species of the genus </w:t>
      </w:r>
      <w:r>
        <w:rPr>
          <w:i w:val="1"/>
          <w:iCs w:val="1"/>
        </w:rPr>
        <w:t xml:space="preserve">Subeucalanus</w:t>
      </w:r>
      <w:r>
        <w:rPr/>
        <w:t xml:space="preserve"> (Copepoda: Calanoida: Eucalanidae) from the Sea of Oman // Zoosystematica Rossica. 2024. Vol. 33, no. 2. P. 176-188. https://doi.org/10.31610/zsr/2024.33.2.176 [БС 1][Scopus][РИНЦ]</w:t>
      </w:r>
    </w:p>
    <w:p>
      <w:pPr/>
      <w:r>
        <w:rPr/>
        <w:t xml:space="preserve">Rauen T. V., Mukhanov V. S., Baiandina Iu. S., Lyakh A. M. Influence of Microplastics on the Nutritional and Locomotive Activity of Dinoflagellate </w:t>
      </w:r>
      <w:r>
        <w:rPr>
          <w:i w:val="1"/>
          <w:iCs w:val="1"/>
        </w:rPr>
        <w:t xml:space="preserve">Oxyrrhis marina</w:t>
      </w:r>
      <w:r>
        <w:rPr/>
        <w:t xml:space="preserve"> under Experimental Conditions // Inland Water Biology. 2024. Vol. 17, no. 2. P. 316-326. https://doi.org/10.1134/S1995082924020135 [БС 3][WoS][Scopus][Перевод]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Seregin S. A., Popova E. V., Krasheninnikova S. B. Dynamics of small metazooplankton in relation with environmental factors: A 12-year study in the coastal zone of the Southwestern Crimea (the Black Sea) // Continental Shelf Research. 2024. Vol. 282. Art. no. 105336 (11 p.). https://doi.org/10.1016/j.csr.2024.105336 [БС 2][WoS][Scopus]</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Shoman N., Solomonova E., Akimov A. Effect of the Antibiotic Tetracycline on Structural-Functional Characteristics of Coccolithophore </w:t>
      </w:r>
      <w:r>
        <w:rPr>
          <w:i w:val="1"/>
          <w:iCs w:val="1"/>
        </w:rPr>
        <w:t xml:space="preserve">Chrysotila</w:t>
      </w:r>
      <w:r>
        <w:rPr/>
        <w:t xml:space="preserve"> sp. and the Degree of Its Calcification // Regional Studies in Marine Science. 2024. Vol. 73. Art. no. 103479 (8 p.). https://doi.org/10.1016/j.rsma.2024.103479 [БС 2][WoS][Scopus]</w:t>
      </w:r>
    </w:p>
    <w:p>
      <w:pPr/>
      <w:r>
        <w:rPr/>
        <w:t xml:space="preserve">Shoman N., Solomonova E., Akimov A. Growth stimulation of toxic dinoflagellate </w:t>
      </w:r>
      <w:r>
        <w:rPr>
          <w:i w:val="1"/>
          <w:iCs w:val="1"/>
        </w:rPr>
        <w:t xml:space="preserve">Prorocentrum cordatum</w:t>
      </w:r>
      <w:r>
        <w:rPr/>
        <w:t xml:space="preserve"> with herbicide glyphosate // Journal of Experimental Marine Biology and Ecology. 2024. Vol. 577. Art. no. 152017 (8 p.). https://doi.org/10.1016/j.jembe.2024.152017 [БС 1][WoS][Scopus]</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Shoman N. Yu., Solomonova E. S., Akimov A. I. Long-term effects of zinc oxide nanoparticles on the autumn phytoplankton of the Black Sea // Limnology and Freshwater Biology. 2026. Iss. 4 (SI:Algae2026). P. 537-553. https://doi.org/10.31951/2658-3518-2026-A-4-537 [БС 3][Scopus][РИНЦ]</w:t>
      </w:r>
    </w:p>
    <w:p>
      <w:pPr/>
      <w:r>
        <w:rPr/>
        <w:t xml:space="preserve">Solomonova A., Shoman N., Akimov A. Physiological responses of the microalgae </w:t>
      </w:r>
      <w:r>
        <w:rPr>
          <w:i w:val="1"/>
          <w:iCs w:val="1"/>
        </w:rPr>
        <w:t xml:space="preserve">Thalassiosira weissflogii</w:t>
      </w:r>
      <w:r>
        <w:rPr/>
        <w:t xml:space="preserve"> to the presence of the herbicide glyphosate in the medium // Functional Plant Biology. 2024. Vol. 51. Art. no. FP23205 (11 p.). https://doi.org/10.1071/FP23205 [БС 1][WoS][Scopus]</w:t>
      </w:r>
    </w:p>
    <w:p>
      <w:pPr/>
      <w:r>
        <w:rPr/>
        <w:t xml:space="preserve">Solomonova E. S., Shoman N. Y., Akimov A. I. Effect of Glyphosate and Copper on Photosynthetic Activity of Microalga </w:t>
      </w:r>
      <w:r>
        <w:rPr>
          <w:i w:val="1"/>
          <w:iCs w:val="1"/>
        </w:rPr>
        <w:t xml:space="preserve">Thalassiosira weissflogii</w:t>
      </w:r>
      <w:r>
        <w:rPr/>
        <w:t xml:space="preserve"> Exposed to Light of Different Intensity // Russian Journal of Plant Physiology. 2023. Vol. 70. Art. no. 217 (9 p.). https://doi.org/10.1134/S1021443724603756 [БС 1][WoS][Scopus]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Solomonova E., Shoman N., Akimov A. Annual dynamics of size-fractionated phytoplankton sensitivity to zinc oxide nanoparticles in the Black Sea // Regional Studies in Marine Science. 2026. Vol. 102. Art. no. 105348 (11 p.). https://doi.org/10.1016/j.rsma.2026.105348 [БС 2][WoS][Scopus]</w:t>
      </w:r>
    </w:p>
    <w:p>
      <w:pPr/>
      <w:r>
        <w:rPr/>
        <w:t xml:space="preserve">Solomonova E., Shoman N., Akimov A. Effect of zinc oxide and copper oxide nanoparticles on picophytoplankton of the Black sea during the winter season // Aquatic Sciences. 2026. Vol. 88. Art. no. 93 (11 p.). https://doi.org/10.1007/s00027-026-01327-x [БС 2][WoS][Scopus]</w:t>
      </w:r>
    </w:p>
    <w:p>
      <w:pPr/>
      <w:r>
        <w:rPr/>
        <w:t xml:space="preserve">Solomonova E., Shoman N., Akimov A. Modulation of toxic effects of zinc oxide nanoparticles by nutrient supply conditions: deficiency and excess of nutrients as factors of stress enhancement in the phytoplankton of the Black Sea // Aquatic Toxicology. 2026. Vol. 298. Art. no. 107895 (12 p.). https://doi.org/10.1016/j.aquatox.2026.107895 [БС 1][WoS][Scopus]</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Application of confocal microscopy and flow cytometry to identify physiological responses of </w:t>
      </w:r>
      <w:r>
        <w:rPr>
          <w:i w:val="1"/>
          <w:iCs w:val="1"/>
        </w:rPr>
        <w:t xml:space="preserve">Prorocentrum micans</w:t>
      </w:r>
      <w:r>
        <w:rPr/>
        <w:t xml:space="preserve"> to the herbicide glyphosate // Marine Environmental Research. 2024. Vol. 196. Art. no. 106417 (8 p.). https://doi.org/10.1016/j.marenvres.2024.106417 [БС 1][WoS][Scopus]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Stelmakh L. V., Alatartseva O. S. Acclimation Strategies for the Black Sea Diatom Algae </w:t>
      </w:r>
      <w:r>
        <w:rPr>
          <w:i w:val="1"/>
          <w:iCs w:val="1"/>
        </w:rPr>
        <w:t xml:space="preserve">Ditylum brightwellii</w:t>
      </w:r>
      <w:r>
        <w:rPr/>
        <w:t xml:space="preserve"> to High Intensity of Light // Inland Water Biology. 2024. Vol. 17, no. 4. P. 571-581. https://doi.org/10.1134/S1995082924700214 [БС 3][WoS][Scopus][Перевод]</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Stelmakh L. V., Mansurova  I. M., Farber A. A., Kovaleva I. V., Borisova D. S. Structural and functional parameters of the Black Sea phytoplankton during the summer bloom of the coccolithophore </w:t>
      </w:r>
      <w:r>
        <w:rPr>
          <w:i w:val="1"/>
          <w:iCs w:val="1"/>
        </w:rPr>
        <w:t xml:space="preserve">Emiliania huxleyi</w:t>
      </w:r>
      <w:r>
        <w:rPr/>
        <w:t xml:space="preserve"> // Regional Studies in Marine Science. 2024. Vol. 76. Art. no. 103594 (10 p.). https://doi.org/10.1016/j.rsma.2024.103594 [БС 2][WoS][Scopus]</w:t>
      </w:r>
    </w:p>
    <w:p>
      <w:pPr/>
      <w:r>
        <w:rPr/>
        <w:t xml:space="preserve">Stelmakh L. V., Sagadatova R. R., Alatartseva O. S. The effect of viral infection on the Black Sea microalgae </w:t>
      </w:r>
      <w:r>
        <w:rPr>
          <w:i w:val="1"/>
          <w:iCs w:val="1"/>
        </w:rPr>
        <w:t xml:space="preserve">Tetraselmis viridis</w:t>
      </w:r>
      <w:r>
        <w:rPr/>
        <w:t xml:space="preserve">: the role of nutrients and copper ions // Functional Plant Biology. 2024. Vol. 51. Art. no. FP23114 (13 p.). https://doi.org/10.1071/FP23114 [БС 1][WoS][Scopus]</w:t>
      </w:r>
    </w:p>
    <w:p>
      <w:pPr/>
      <w:r>
        <w:rPr/>
        <w:t xml:space="preserve">Stelmakh L. V., Sagadatova R. R., Alatartseva O. S., Mukhanov V. S. Impact of Algal Virus on the Black Sea Microalgae </w:t>
      </w:r>
      <w:r>
        <w:rPr>
          <w:i w:val="1"/>
          <w:iCs w:val="1"/>
        </w:rPr>
        <w:t xml:space="preserve">Tetraselmis viridis</w:t>
      </w:r>
      <w:r>
        <w:rPr/>
        <w:t xml:space="preserve"> under the Combined Influence of Nitrogen Deficiency and Various Light Intensities // Russian Journal of Plant Physiology. 2026. Vol. 73. Art. no. 206 (18 p.). https://doi.org/10.1134/S1021443726602788 [БС 1][WoS][Scopus][РИНЦ]</w:t>
      </w:r>
    </w:p>
    <w:p>
      <w:pPr/>
      <w:r>
        <w:rPr/>
        <w:t xml:space="preserve">Yunev O., Carstensen J., Suslin V., Belokopytov V., Moncheva S., Stelmakh L., Boicenco L., Vlas O. Temporal variability of coccolithophore </w:t>
      </w:r>
      <w:r>
        <w:rPr>
          <w:i w:val="1"/>
          <w:iCs w:val="1"/>
        </w:rPr>
        <w:t xml:space="preserve">Emiliania huxleyi</w:t>
      </w:r>
      <w:r>
        <w:rPr/>
        <w:t xml:space="preserve"> blooms in the open Black Sea: Evaluation by satellite data (1998–2020) // Deep Sea Research Part I: Oceanographic Research Papers. 2024. Vol. 208. Art. no. 104304 (13 p.). https://doi.org/10.1016/j.dsr.2024.104304 [БС 1][WoS][Scopus]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Агаркова-Лях И. В., Лях А. М. Особенности гранулометрического и петрографического составов обломочного материала современных пляжей Севастополя в условиях антропогенного преобразования // Вестник Санкт-Петербургского университета. Науки о Земле. 2026. Т. 71, № 2. С. 339-360. https://doi.org/10.21638/spbu07.2026.206 [БС 2][WoS][Scopus][РИНЦ]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Гаврилова Н. А., Абибулаева А. Ш., Данилюк О. Н., Довгаль И. В. Первые находки </w:t>
      </w:r>
      <w:r>
        <w:rPr>
          <w:i w:val="1"/>
          <w:iCs w:val="1"/>
        </w:rPr>
        <w:t xml:space="preserve">Pyxicola socialis</w:t>
      </w:r>
      <w:r>
        <w:rPr/>
        <w:t xml:space="preserve"> (Ciliophora, Peritrichia) в крымском прибежье Чёрного моря // Биоразнообразие и устойчивое развитие. 2024. Т. 9, вып. 2. С. 3-10. https://doi.org/10.21072/eco.2024.09.2.01 [БС 3][РИНЦ]</w:t>
      </w:r>
    </w:p>
    <w:p>
      <w:pPr/>
      <w:r>
        <w:rPr/>
        <w:t xml:space="preserve">Губанова А. Д. Сезонная динамика и межгодовые изменения численности инвазивного вида копепод </w:t>
      </w:r>
      <w:r>
        <w:rPr>
          <w:i w:val="1"/>
          <w:iCs w:val="1"/>
        </w:rPr>
        <w:t xml:space="preserve">Pseudodiaptomus marinus</w:t>
      </w:r>
      <w:r>
        <w:rPr/>
        <w:t xml:space="preserve"> Sato, 1913 в Севастопольской бухте и его распространение в сопредельных водах // Морской биологический журнал. 2026. Т. 11, № 2. С. 41-47. https://doi.org/10.21072/mbj.2026.11.2.03 [БС 1][Scopus][РИНЦ]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Загородняя Ю. А., Драпун И. Е., Прусова И. Ю., Попова Е. В. Новые находки копепод </w:t>
      </w:r>
      <w:r>
        <w:rPr>
          <w:i w:val="1"/>
          <w:iCs w:val="1"/>
        </w:rPr>
        <w:t xml:space="preserve">Oithona nana</w:t>
      </w:r>
      <w:r>
        <w:rPr/>
        <w:t xml:space="preserve"> и </w:t>
      </w:r>
      <w:r>
        <w:rPr>
          <w:i w:val="1"/>
          <w:iCs w:val="1"/>
        </w:rPr>
        <w:t xml:space="preserve">Acartia margalefi</w:t>
      </w:r>
      <w:r>
        <w:rPr/>
        <w:t xml:space="preserve"> в Чёрном море у берегов Крыма // Морской биологический журнал. 2024. Т. 9, № 4. С. 106-110. https://doi.org/10.21072/mbj.2024.09.4.08 [БС 1][Scopus][РИНЦ]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Кузьминова Н. С., Харчистов А. Е., Калюжный Н. Э., Алатарцева О. С., Тенешева А. М., Коржаневская Е. В. Токсичность нефтепродуктов в низких концентрациях для некоторых морских тест-объектов в условиях эксперимента // Ученые записки Крымского федерального университета им. В. И. Вернадского. Биология. Химия. 2024. Т. 10, № 2. С. 87-102. https://doi.org/10.29039/2413-1725-2024-10-2-87-102 [БС 3][РИНЦ]</w:t>
      </w:r>
    </w:p>
    <w:p>
      <w:pPr/>
      <w:r>
        <w:rPr/>
        <w:t xml:space="preserve">Лях А. М. Моделирование изменений формы и размеров створок диатомовых водорослей в вегетативной фазе размножения // Новости систематики низших растений. 2026. Т. 60-2. С. A19-A27. https://doi.org/10.31111/nsnr/2026.60.2.A19 [БС 2][Scopus][РИНЦ]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А. В. Комплексные исследования изменчивости гидробиологических и гидрохимических процессов в прибрежной зоне Крыма (128-й рейс исследовательского судна «Профессор Водяницкий») // Биоразнообразие и устойчивое развитие. 2023. Т. 8, № 2 (26). С. 55-58. https://doi.org/10.21072/eco.2023.26.06 [БС 3][РИНЦ]</w:t>
      </w:r>
    </w:p>
    <w:p>
      <w:pPr/>
      <w:r>
        <w:rPr/>
        <w:t xml:space="preserve">Мельник А. В., Силаков М. И., Машукова О. В., Мельник Л. А. Биолюминесценция гребневика </w:t>
      </w:r>
      <w:r>
        <w:rPr>
          <w:i w:val="1"/>
          <w:iCs w:val="1"/>
        </w:rPr>
        <w:t xml:space="preserve">Pleurobrachia pileus</w:t>
      </w:r>
      <w:r>
        <w:rPr/>
        <w:t xml:space="preserve"> (O.F. Müller 1776) // Вестник Томского государственного университета. Биология. 2024. № 66. С. 234-251. https://doi.org/10.17223/19988591/66/12 [БС 2][WoS][Scopus][РИНЦ]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Мельник Л. А., Мельник А. В., Машукова О. В., Мельников В. В. Использование метода вертикального зондирования для регистрации биолюминесценции в антарктическом секторе Атлантического океана // Морской биологический журнал. 2023. Т. 8, № 4. С. 64-73. https://doi.org/10.21072/mbj.2023.08.4.05 [БС 1][Scopus][РИНЦ]</w:t>
      </w:r>
    </w:p>
    <w:p>
      <w:pPr/>
      <w:r>
        <w:rPr/>
        <w:t xml:space="preserve">Минский И. А., Литвинюк Д. А., Евстигнеев В. П., Пинаев А. А., Муханов В. С. Классификация изображений зоопланктона на программно-аппаратном комплексе FlowCam // Экологическая безопасность прибрежной и шельфовой зон моря. 2026. № 2. С. 145-161. [БС 2][Scopus][РИНЦ]</w:t>
      </w:r>
    </w:p>
    <w:p>
      <w:pPr/>
      <w:r>
        <w:rPr/>
        <w:t xml:space="preserve">Минский И. А., Серикова И. М., Жук В. Ф., Пионтковский С. А., Евстигнеев В. П., Суслин В. В. Межгодовая изменчивость биолюминесценции, хлорофилла </w:t>
      </w:r>
      <w:r>
        <w:rPr>
          <w:i w:val="1"/>
          <w:iCs w:val="1"/>
        </w:rPr>
        <w:t xml:space="preserve">a</w:t>
      </w:r>
      <w:r>
        <w:rPr/>
        <w:t xml:space="preserve"> и температуры в прибрежных водах Севастополя // Биоразнообразие и устойчивое развитие. 2023. Т. 8, № 3 (27). С. 3-14. https://doi.org/10.21072/eco.2024.27.01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Пархоменко А. В. Оценка функциональной активности микробиальной «петли» в Черном море // Экологическая безопасность прибрежной и шельфовой зон моря. 2026. № 2. С. 57-75. [БС 2][Scopus][РИНЦ]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Загородняя Ю. А., Серикова И. М., Минский И. А., Ковалева И. В., Георгиева Е. Ю. Межгодовая изменчивость физических и биологических характеристик вод Крымского шельфа в летний сезон (2010–2020 годы) // Экологическая безопасность прибрежной и шельфовой зон моря. 2024. № 2. С. 39-59. [БС 2][Scopus][РИНЦ]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Рауэн Т. В., Муханов В. С., Баяндина Ю. С., Лях А. М. Влияние микропластика на пищевую и двигательную активность динофлагелляты </w:t>
      </w:r>
      <w:r>
        <w:rPr>
          <w:i w:val="1"/>
          <w:iCs w:val="1"/>
        </w:rPr>
        <w:t xml:space="preserve">Oxyrrhis marina</w:t>
      </w:r>
      <w:r>
        <w:rPr/>
        <w:t xml:space="preserve"> в эксперименте // Биология внутренних вод. 2024. № 2. С. 296-307. https://doi.org/10.31857/S0320965224020088 [БС 1][РИНЦ][С переводом]</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Серегин С. А., Попова Е. В. Метазойный микрозоопланктон Севастопольской бухты в весенний период: видовое разнообразие и структура сообщества // Известия Иркутского государственного университета. Серия: Биология. Экология. 2024. Т. 47. С. 27-44. https://doi.org/10.26516/2073-3372.2024.47.27 [БС 3][РИНЦ]</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Уфимцева М. А., Муханов В. С. Новые данные по обилию и вертикальному распределению вириопланктона в глубоководной и неритической зонах Черного моря // Океанологические исследования. 2024. Т. 52, № 1. С. 142-156. https://doi.org/10.29006/1564-2291.JOR-2024.52(1).7 [БС 3][РИНЦ]</w:t>
      </w:r>
    </w:p>
    <w:p>
      <w:pPr/>
      <w:r>
        <w:rPr/>
        <w:t xml:space="preserve">Фарбер А. А., Стельмах Л. В. Сравнительная оценка концентрации хлорофилла «а» в Черном море в весенний период по данным зондирующего комплекса и прямых измерений // Системы контроля окружающей среды. 2024. № 1 (55). С. 53-61. https://doi.org/10.33075/2220-5861-2024-1-53-61 [БС 4][РИНЦ]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Pr/>
      <w:r>
        <w:rPr/>
        <w:t xml:space="preserve">Царин С. А., Столярчук Н. М., Кузнецов А. В. Аллергия на водные биологические ресурсы как продукты питания // Пищевые системы. 2024. Т. 7, № 3. С. 403-409. https://doi.org/10.21323/2618-9771-2024-7-3-403-409 [БС 1][Scopus][РИНЦ]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Книга, монография</w:t>
      </w:r>
    </w:p>
    <w:p/>
    <w:p>
      <w:pPr/>
      <w:r>
        <w:rPr/>
        <w:t xml:space="preserve">Стельмах Л. В. Закономерности роста фитопланктона и его потребления микрозоопланктоном в Чёрном море / ФИЦ «Институт биологии южных морей им. А. О. Ковалевского РАН». Симферополь : ИТ «АРИАЛ», 2024. 194 с. </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Григорьев М. Д., Царин С. А. Осетровые рыбы Черного моря для электронного атласа-определителя // XXVIII Международный Биос-форум и Молодежная Биос-олимпиада 2023 : сб. материалов. СПб. : СПбГУПТД ; «Любавич», 2023. С. 251-256. </w:t>
      </w:r>
    </w:p>
    <w:p>
      <w:pPr/>
      <w:r>
        <w:rPr/>
        <w:t xml:space="preserve">Зайцев А. С., Царин С. А. Формат предоставления по присосковым рыбам (Gobiesocidae, Pisces) Черного моря для электронного атласа-определителя черноморских рыб // XXVIII Международный Биос-форум и Молодежная Биос-олимпиада 2023 : сб. материалов. СПб. : СПбГУПТД ; «Любавич», 2023. С. 264-269. </w:t>
      </w:r>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Загородняя Ю. А., Климова Т. Н., Галаговец Е. А. Изменение биоразнообразия зоопланктона и ихтиопланктона Азовского моря в начале 21 века под влиянием осолонения и в связи с потеплением климата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200-202.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Имитационное моделирование жизненного цикла диатомовых микроводорослей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87. http://lin.irk.ru/files/conference/algae-2026/abstracts_book.pdf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Лях А. М., Рауэн Т. В., Муханов В. С. Некоторые характеристики спиралевидных траекторий движения гетеротрофной динофлагелляты </w:t>
      </w:r>
      <w:r>
        <w:rPr>
          <w:i w:val="1"/>
          <w:iCs w:val="1"/>
        </w:rPr>
        <w:t xml:space="preserve">Oxyrrhis marina</w:t>
      </w:r>
      <w:r>
        <w:rPr/>
        <w:t xml:space="preserve">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182.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Ляшко Т. В., Муханов В. С., Губанова А. Д., Литвинюк Д. А., Сахонь Е. Г. Разные методы оценки потока углерода в Чёрном море, связанного с суточными вертикальными миграциями копепод </w:t>
      </w:r>
      <w:r>
        <w:rPr>
          <w:i w:val="1"/>
          <w:iCs w:val="1"/>
        </w:rPr>
        <w:t xml:space="preserve">Pseudocalanus elongatus</w:t>
      </w:r>
      <w:r>
        <w:rPr/>
        <w:t xml:space="preserve"> и </w:t>
      </w:r>
      <w:r>
        <w:rPr>
          <w:i w:val="1"/>
          <w:iCs w:val="1"/>
        </w:rPr>
        <w:t xml:space="preserve">Calanus euxinus</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32-34. https://elibrary.ru/item.asp?id=54977536 </w:t>
      </w:r>
    </w:p>
    <w:p>
      <w:pPr/>
      <w:r>
        <w:rPr/>
        <w:t xml:space="preserve">Пионтковский С. А. Здоровье экосистем шельфа Мирового океана, динамика води антропогенные нагрузки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85-86.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Сагадатова Р. Р., Стельмах Л. В. Характеристика трех штаммов черноморских альговирусов и их воздействие на микроводоросли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131-132. </w:t>
      </w:r>
    </w:p>
    <w:p>
      <w:pPr/>
      <w:r>
        <w:rPr/>
        <w:t xml:space="preserve">Соломонова Е. С., Шоман Н. Ю., Акимов А. И. Дифференциальные реакции диатомовых и динофитовых микроводорослей на присутствие в среде гербицида глифосата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323-324. http://mhi-ras.ru/assets/files/morya_rossii-2024_tezisy.pdf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Долгосрочные эффекты воздействия наночастицоксида цинка на фитопланктон Чёрногоморя в осенний период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163. http://lin.irk.ru/files/conference/algae-2026/abstracts_book.pdf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2026-10-10T19:18:55+03:00</dcterms:created>
  <dcterms:modified xsi:type="dcterms:W3CDTF">2026-10-10T19:18:55+03:00</dcterms:modified>
</cp:coreProperties>
</file>

<file path=docProps/custom.xml><?xml version="1.0" encoding="utf-8"?>
<Properties xmlns="http://schemas.openxmlformats.org/officeDocument/2006/custom-properties" xmlns:vt="http://schemas.openxmlformats.org/officeDocument/2006/docPropsVTypes"/>
</file>