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124030100127-7 «Изучение биогеохимических закономерностей радиоэкологических и хемоэкологических процессов в экосистемах водоемов Азово-Черноморского бассейна в сравнении с другими акваториями Мирового океана и отдельными водными экосистемами их водосборных бассейнов для обеспечения устойчивого развития на южных морях России»</w:t>
      </w:r>
    </w:p>
    <w:p>
      <w:pPr/>
      <w:r>
        <w:rPr/>
        <w:t xml:space="preserve">Включены публикации, внесенные в базу с 02-12-2025 по 01-12-2026</w:t>
      </w:r>
    </w:p>
    <w:p>
      <w:pPr/>
      <w:r>
        <w:rPr/>
        <w:t xml:space="preserve">Список сгенерирован из базы 30-04-2026 10:36</w:t>
      </w:r>
    </w:p>
    <w:p>
      <w:pPr/>
      <w:r>
        <w:rPr/>
        <w:t xml:space="preserve">Детальный онлайн отчет доступен по ссылке</w:t>
      </w:r>
    </w:p>
    <w:p>
      <w:hyperlink r:id="rId7" w:history="1">
        <w:r>
          <w:t xml:space="preserve">https://sci-info.marine-research.org/reports/grant/47/2026</w:t>
        </w:r>
      </w:hyperlink>
    </w:p>
    <w:p/>
    <w:p>
      <w:pPr/>
      <w:r>
        <w:rPr/>
        <w:t xml:space="preserve">Статья в периодическом издании</w:t>
      </w:r>
    </w:p>
    <w:p/>
    <w:p>
      <w:pPr/>
      <w:r>
        <w:rPr/>
        <w:t xml:space="preserve">Makarov M. M., Kucher K. M., Budnikov A. A., Pomogaeva T. V., Malakhova T. V. Methodological Approaches to Comparative Assessing the Activity and Intensity of Stream Bubble Gas Emissions on the Shelf off the Crimea Coast (Black Sea) // Physical Oceanography. 2026. Vol. 33, iss. 1. P. 18-32. [БС 2][WoS][Scopus][РИНЦ][Перевод]</w:t>
      </w:r>
    </w:p>
    <w:p>
      <w:pPr/>
      <w:r>
        <w:rPr/>
        <w:t xml:space="preserve">Malakhova T. V., Yatsuk A. V., Aleshin M. I., Kucher K. M., Pomogaeva T. V., Sakhon E. G., Stetsyuk A. P., Budnikov A. A., Shvalov D. A., Malitsky S. I., Purgina D. V., Moiseeva Yu. A., Ugolkova E. A., Polivanova T. K. Gas-Geochemical Research of the Caucasian and Crimean Areas of the Black Sea during Cruise 137 of the R/V Professor Vodyanitsky // Oceanology. 2026. Vol. 66, no. 2. P. 309-311. https://doi.org//10.1134/S0001437025700961 [БС 2][WoS][Scopus][РИНЦ]</w:t>
      </w:r>
    </w:p>
    <w:p>
      <w:pPr/>
      <w:r>
        <w:rPr/>
        <w:t xml:space="preserve">Soloveva O. V., Mironov O. A., Tikhonova E. A., Burdiyan N. V., Guseva E. V., Alyomova A. S., Alyomov S. V., Eremina E. S., Zaripova K. M. Degradation of Individual Biotic and Abiotic Components of the Ecosystem in Southeastern Sivash Bay (Azov Sea) under Long-Term Salinity Changes // Russian Journal of Marine Biology. 2026. Vol. 52, no. 1. P. 69-79. https://doi.org/10.1134/S1063074025700701 [БС 3][WoS][Scopus][РИНЦ]</w:t>
      </w:r>
    </w:p>
    <w:p>
      <w:pPr/>
      <w:r>
        <w:rPr/>
        <w:t xml:space="preserve">Tereshchenko N. N., Korotkov A. A., Sidorov I. G., Paraskiv A. A., Proskurnin V. Yu., Nguyen Trong Hiep. Radionuclides </w:t>
      </w:r>
      <w:r>
        <w:rPr>
          <w:vertAlign w:val="superscript"/>
        </w:rPr>
        <w:t xml:space="preserve">137</w:t>
      </w:r>
      <w:r>
        <w:rPr/>
        <w:t xml:space="preserve">Cs, </w:t>
      </w:r>
      <w:r>
        <w:rPr>
          <w:vertAlign w:val="superscript"/>
        </w:rPr>
        <w:t xml:space="preserve">238, 239+240</w:t>
      </w:r>
      <w:r>
        <w:rPr/>
        <w:t xml:space="preserve">Pu, </w:t>
      </w:r>
      <w:r>
        <w:rPr>
          <w:vertAlign w:val="superscript"/>
        </w:rPr>
        <w:t xml:space="preserve">40</w:t>
      </w:r>
      <w:r>
        <w:rPr/>
        <w:t xml:space="preserve">K and </w:t>
      </w:r>
      <w:r>
        <w:rPr>
          <w:vertAlign w:val="superscript"/>
        </w:rPr>
        <w:t xml:space="preserve">210</w:t>
      </w:r>
      <w:r>
        <w:rPr/>
        <w:t xml:space="preserve">Po in water areas on the river-sea border and assessment of their action levels to hydrobionts // Journal of Environmental Radioactivity. 2026. Vol. 281. Art. no. 107847 (12 p.). https://doi.org/10.1016/j.jenvrad.2025.107847 [БС 2][WoS][Scopus]</w:t>
      </w:r>
    </w:p>
    <w:p>
      <w:pPr/>
      <w:r>
        <w:rPr/>
        <w:t xml:space="preserve">Макаров М. М., Кучер К. М., Будников А. А., Помогаева Т. В., Малахова Т. В. Методические подходы к сравнительной оценке активности и интенсивности струйных пузырьковых газовыделений на шельфе у берегов Крыма (Черное море) // Морской гидрофизический журнал. 2026. Т. 42, № 1. С. 21-36. [БС 1][РИНЦ][С переводом]</w:t>
      </w:r>
    </w:p>
    <w:p>
      <w:pPr/>
      <w:r>
        <w:rPr/>
        <w:t xml:space="preserve">Пионтковский С. А., Мельник А. В., Загородняя Ю. А., Артёмов Ю. Г., Скрипалева Е. А., Георгиева Е. Ю. Слоистость пространственной структуры пелагического сообщества крымского шельфа в летний сезон // Экологическая безопасность прибрежной и шельфовой зон моря. 2026. № 1. С. 27-51. [БС 2][Scopus][РИНЦ]</w:t>
      </w:r>
    </w:p>
    <w:p>
      <w:pPr/>
      <w:r>
        <w:rPr/>
        <w:t xml:space="preserve">Помогаева Т. В. Влияние температурного фактора на образование скоплений каспийских килек при проведении гидроакустических исследований в Среднем Каспии в летний период // Экологическая безопасность прибрежной и шельфовой зон моря. 2026. № 1. С. 73-84. [БС 2][Scopus][РИНЦ]</w:t>
      </w:r>
    </w:p>
    <w:p>
      <w:pPr/>
      <w:r>
        <w:rPr/>
        <w:t xml:space="preserve">Помогаева Т. В. Результаты гидроакустических исследований воблы (</w:t>
      </w:r>
      <w:r>
        <w:rPr>
          <w:i w:val="1"/>
          <w:iCs w:val="1"/>
        </w:rPr>
        <w:t xml:space="preserve">Rutilus caspicus</w:t>
      </w:r>
      <w:r>
        <w:rPr/>
        <w:t xml:space="preserve">) в северо-западной части Каспийского моря в 2018–2022 годах // Экосистемы. 2025. № 44. С. 170-175. [БС 3][РИНЦ]</w:t>
      </w:r>
    </w:p>
    <w:p>
      <w:pPr/>
      <w:r>
        <w:rPr/>
        <w:t xml:space="preserve">Соловьева О. В., Тихонова Е. А. Углеводороды в воде и донных отложениях Северо-Крымского канала и прилегающих акваторий (Крым) в период изменения водного режима канала // Химия в интересах устойчивого развития. 2026. Т. 34, № 1. С. 59-70. https://doi.org/10.15372/KhUR2026724 [БС 2][WoS][РИНЦ]</w:t>
      </w:r>
    </w:p>
    <w:p>
      <w:pPr/>
      <w:r>
        <w:rPr/>
        <w:t xml:space="preserve">Чужикова О. Д., Проскурнин В. Ю., Параскив А. А., Мирзоева Н. Ю. Влияние паводкового стока на содержание микроэлементов в воде рек Кача, Бельбек и Черная // Экологическая безопасность прибрежной и шельфовой зон моря. 2026. № 1. С. 85-104. [БС 2][Scopus][РИНЦ]</w:t>
      </w:r>
    </w:p>
    <w:p/>
    <w:p>
      <w:pPr/>
      <w:r>
        <w:rPr/>
        <w:t xml:space="preserve">Материалы конференции</w:t>
      </w:r>
    </w:p>
    <w:p/>
    <w:p>
      <w:pPr/>
      <w:r>
        <w:rPr/>
        <w:t xml:space="preserve">Тихонова Д. А., Зарипова К. М. Микропластик в желудочно-кишечном тракте окуня (</w:t>
      </w:r>
      <w:r>
        <w:rPr>
          <w:i w:val="1"/>
          <w:iCs w:val="1"/>
        </w:rPr>
        <w:t xml:space="preserve">Perca fluviatilis</w:t>
      </w:r>
      <w:r>
        <w:rPr/>
        <w:t xml:space="preserve"> L.) и корюшки (</w:t>
      </w:r>
      <w:r>
        <w:rPr>
          <w:i w:val="1"/>
          <w:iCs w:val="1"/>
        </w:rPr>
        <w:t xml:space="preserve">Osmerus eperlanus</w:t>
      </w:r>
      <w:r>
        <w:rPr/>
        <w:t xml:space="preserve"> L.) на примере Ладожского озера // Рыбохозяйственная наука в XXI веке: ключевые направления развития : материалы III Междунар. науч.-практ. конф. и V шк. мол. учёных и специалистов (Москва, 7-10 апреля 2025 г.) : в 2-х т. Москва : Изд-во ВНИРО, 2025. Т. 2. C. 870-874. https://www.elibrary.ru/hyxogy </w:t>
      </w:r>
    </w:p>
    <w:p/>
    <w:p>
      <w:pPr/>
      <w:r>
        <w:rPr/>
        <w:t xml:space="preserve">Тезисы конференции</w:t>
      </w:r>
    </w:p>
    <w:p/>
    <w:p>
      <w:pPr/>
      <w:r>
        <w:rPr/>
        <w:t xml:space="preserve">Вахрушев М. О., Мирзоева Н. Ю., Проскурнин В. Ю., Чужикова О. Д. Изменение концентрации растворённого ванадия в воде Чёрного моря после аварийного разлива нефтепродуктов в декабре 2024 г.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171-172. </w:t>
      </w:r>
    </w:p>
    <w:p>
      <w:pPr/>
      <w:r>
        <w:rPr/>
        <w:t xml:space="preserve">Зарипова К. М., Тихонова Е. А. Нефтяные углеводороды в донных отложениях прибрежных акваторий южной Камчатки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173-174. </w:t>
      </w:r>
    </w:p>
    <w:p>
      <w:pPr/>
      <w:r>
        <w:rPr/>
        <w:t xml:space="preserve">Клычева Ю. С., Тихонова Е. А. Накопление углеводородов моллюсками </w:t>
      </w:r>
      <w:r>
        <w:rPr>
          <w:i w:val="1"/>
          <w:iCs w:val="1"/>
        </w:rPr>
        <w:t xml:space="preserve">Mytilaster lineatus</w:t>
      </w:r>
      <w:r>
        <w:rPr/>
        <w:t xml:space="preserve"> Gmel. на естественных субстратах акватории Крымского прибрежья (на примере бухт Севастопольской и Ласпи, Черное море)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197-199. </w:t>
      </w:r>
    </w:p>
    <w:p>
      <w:pPr/>
      <w:r>
        <w:rPr/>
        <w:t xml:space="preserve">Мирошниченко О. Н., Мирзоева Н. Ю., Сидоров И. Г., Мосейченко И. Н. Радионуклиды Cs-137 и K-40 в гидробионтах cолёных озер Крыма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90-91. </w:t>
      </w:r>
    </w:p>
    <w:p>
      <w:pPr/>
      <w:r>
        <w:rPr/>
        <w:t xml:space="preserve">Наумова В. А., Зарипова К. М. Особенности распределения растворенного кислорода и физико-химических характеристик в прибрежных акваториях юго-западной части полуострова Камчатка (Охотское море)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157-58. </w:t>
      </w:r>
    </w:p>
    <w:p>
      <w:pPr/>
      <w:r>
        <w:rPr/>
        <w:t xml:space="preserve">Сербина А. В., Мороз С. В., Скуратовская Е. Н. Влияние нефтяных углеводородов на физиолого-биохимические показатели средиземноморской мидии </w:t>
      </w:r>
      <w:r>
        <w:rPr>
          <w:i w:val="1"/>
          <w:iCs w:val="1"/>
        </w:rPr>
        <w:t xml:space="preserve">Mytilus galloprovincialis</w:t>
      </w:r>
      <w:r>
        <w:rPr/>
        <w:t xml:space="preserve"> Lamarck, 1819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178-180. </w:t>
      </w:r>
    </w:p>
    <w:p>
      <w:pPr/>
      <w:r>
        <w:rPr/>
        <w:t xml:space="preserve">Фролкин Г. В., Селиванова К. А., Тихонова Е. А., Бурдиян Н. В., Дорошенко Ю. В. Химико-микробиологическая характеристика донных отложений прибрежной акватории юго-восточной части п-ва Камчатка (Тихий океан)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181-183. </w:t>
      </w:r>
    </w:p>
    <w:p>
      <w:pPr/>
      <w:r>
        <w:rPr/>
        <w:t xml:space="preserve">Чужикова О. Д., Проскурнин В. Ю., Нгуен Чонг Хиеп, Ву Тхи Минь Чау, Терещенко Н. Н. Микроэлементы в донных отложениях рек Хау и Меконг (дельта Меконга, Вьетнам)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184-185.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7/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2026-04-30T10:36:58+03:00</dcterms:created>
  <dcterms:modified xsi:type="dcterms:W3CDTF">2026-04-30T10:36:58+03:00</dcterms:modified>
</cp:coreProperties>
</file>

<file path=docProps/custom.xml><?xml version="1.0" encoding="utf-8"?>
<Properties xmlns="http://schemas.openxmlformats.org/officeDocument/2006/custom-properties" xmlns:vt="http://schemas.openxmlformats.org/officeDocument/2006/docPropsVTypes"/>
</file>