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02-12-2021 по 01-12-2022</w:t>
      </w:r>
    </w:p>
    <w:p>
      <w:pPr/>
      <w:r>
        <w:rPr/>
        <w:t xml:space="preserve">Список сгенерирован из базы 21-07-2026 20:16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https://sci-info.marine-research.org/reports/grant/43/2022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Gostyukhina O. L., Andreyeva A. Yu., Chelebieva E. S., Vodiasova E. A., Lantushenko A. O., Kladchenko E. S. Adaptive potential of the Mediterranean mussel </w:t>
      </w:r>
      <w:r>
        <w:rPr>
          <w:i w:val="1"/>
          <w:iCs w:val="1"/>
        </w:rPr>
        <w:t xml:space="preserve">Mytilus galloprovincialis</w:t>
      </w:r>
      <w:r>
        <w:rPr/>
        <w:t xml:space="preserve"> to short-term environmental hypoxia // Fish and Shellfish Immunology. 2022. Vol. 131. P. 654-661. https://doi.org/10.1016/j.fsi.2022.10.052 [БС 1][WoS][Scopus]</w:t>
      </w:r>
    </w:p>
    <w:p>
      <w:pPr/>
      <w:r>
        <w:rPr/>
        <w:t xml:space="preserve">Kladchenko E. S., Andreyeva A. Y., Kukhareva T. A. Effect of Ranged Short-Term Hypoxia on Functional and Morphological Parameters of Hemocytes in the Pacific Oyster </w:t>
      </w:r>
      <w:r>
        <w:rPr>
          <w:i w:val="1"/>
          <w:iCs w:val="1"/>
        </w:rPr>
        <w:t xml:space="preserve">Сrassostrea gigas</w:t>
      </w:r>
      <w:r>
        <w:rPr/>
        <w:t xml:space="preserve"> (Thunberg, 1793) // Journal of Evolutionary Biochemistry and Physiology. 2022. Vol. 58, no. 1. P. 43-50. https://doi.org/10.1134/S0022093022010045 [БС 4][WoS][Перевод]</w:t>
      </w:r>
    </w:p>
    <w:p>
      <w:pPr/>
      <w:r>
        <w:rPr/>
        <w:t xml:space="preserve">Kladchenko E. S., Andreyeva A. Y., Mindukshev I. V., Gambaryan S. Cellular osmoregulation of the ark clam (</w:t>
      </w:r>
      <w:r>
        <w:rPr>
          <w:i w:val="1"/>
          <w:iCs w:val="1"/>
        </w:rPr>
        <w:t xml:space="preserve">Anadara kagoshimensis</w:t>
      </w:r>
      <w:r>
        <w:rPr/>
        <w:t xml:space="preserve">) hemocytes to hyposmotic media // Journal of Experimental Zoology. Part A, Ecological and Integrative Physiology. 2022. Vol. 337, iss. 5. P. 434-439. https://doi.org/10.1002/jez.2578 [БС 1][WoS][Scopus]</w:t>
      </w:r>
    </w:p>
    <w:p>
      <w:pPr/>
      <w:r>
        <w:rPr/>
        <w:t xml:space="preserve">Kladchenko E. S., Gostyukhina O. L., Soldatov A. A., Rychkova V. N., Andreyeva A. Yu. Functional changes in hemocytes and antioxidant activity in gills of the ark clam </w:t>
      </w:r>
      <w:r>
        <w:rPr>
          <w:i w:val="1"/>
          <w:iCs w:val="1"/>
        </w:rPr>
        <w:t xml:space="preserve">Anadara kagoshimensis</w:t>
      </w:r>
      <w:r>
        <w:rPr/>
        <w:t xml:space="preserve"> (Bivalvia: Arcidae) induced by salinity fluctuations // Comparative Biochemistry and Physiology Part B: Biochemistry and Molecular Biology. 2023. Vol. 264. Art. no 110810 (7 p.). https://doi.org/10.1016/j.cbpb.2022.110810 [БС 3][WoS][Scopus]</w:t>
      </w:r>
    </w:p>
    <w:p>
      <w:pPr/>
      <w:r>
        <w:rPr/>
        <w:t xml:space="preserve">Андреева А. Ю., Кладченко Е. С., Гостюхина О. Л. Влияние дефицита кислорода на иммунную систему двустворчатых моллюсков // Морской биологический журнал. 2022. Т. 7, № 3. С. 3-16. https://doi.org/10.21072/mbj.2022.07.3.01 [БС 1][Scopus][РИНЦ]</w:t>
      </w:r>
    </w:p>
    <w:p>
      <w:pPr/>
      <w:r>
        <w:rPr/>
        <w:t xml:space="preserve">Андреева А. Ю., Кладченко Е. С., Кухарева Т. А., Рычкова В. Н. Функциональные параметры гемолимфы двустворчатого моллюска анадары Броутона (</w:t>
      </w:r>
      <w:r>
        <w:rPr>
          <w:i w:val="1"/>
          <w:iCs w:val="1"/>
        </w:rPr>
        <w:t xml:space="preserve">Anadara broughtonii</w:t>
      </w:r>
      <w:r>
        <w:rPr/>
        <w:t xml:space="preserve">) в условиях воздействия гипоксии // Труды Карадагской научной станции им. Т. И. Вяземского – природного заповедника РАН. 2022. Т. 7, № 3 (23). С. 23-32. https://doi.org/10.21072/eco.2022.23.03 [РИНЦ]</w:t>
      </w:r>
    </w:p>
    <w:p>
      <w:pPr/>
      <w:r>
        <w:rPr/>
        <w:t xml:space="preserve">Кладченко Е. С., Андреева А. Ю., Кухарева Т. А. Влияние краткосрочной ранжированной гипоксии на функциональные и морфологические показатели гемоцитов тихоокеанской устрицы </w:t>
      </w:r>
      <w:r>
        <w:rPr>
          <w:i w:val="1"/>
          <w:iCs w:val="1"/>
        </w:rPr>
        <w:t xml:space="preserve">Crassostrea gigas</w:t>
      </w:r>
      <w:r>
        <w:rPr/>
        <w:t xml:space="preserve"> (Thunberg, 1793) // Журнал эволюционной биохимии и физиологии. 2022. Т. 58, № 1. С. 43-50. https://doi.org/10.31857/S004445292201003X [БС 1][РИНЦ][С переводом]</w:t>
      </w:r>
    </w:p>
    <w:p>
      <w:pPr/>
      <w:r>
        <w:rPr/>
        <w:t xml:space="preserve">Ткачук А. А., Подольская М. С., Андреева А. Ю., Кладченко Е. С. Влияние эфира ди(2-этилгексил)фталата на функциональные показатели гемолимфы средиземноморской мидии (</w:t>
      </w:r>
      <w:r>
        <w:rPr>
          <w:i w:val="1"/>
          <w:iCs w:val="1"/>
        </w:rPr>
        <w:t xml:space="preserve">Mytilus galloprovincialis</w:t>
      </w:r>
      <w:r>
        <w:rPr/>
        <w:t xml:space="preserve">) // Водные биоресурсы и среда обитания. 2022. Т. 5, № 3. С. 60-68. https://doi.org/10.47921/2619-1024_2022_5_3_60 [БС 4][РИНЦ]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Андреева А. Ю., Кладченко Е. С. Клеточный иммунитет двустворчатых моллюсков в контексте адаптации к дефициту кислорода // Изучение водных и наземных экосистем: история и современность : тез. докл. II Междунар. науч.-практ. конф., 5–9 сентября 2022 г., Севастополь, Российская Федерация. Севастополь : ФИЦ ИнБЮМ, 2022. С. 172-173. https://elibrary.ru/item.asp?id=49561170 </w:t>
      </w:r>
    </w:p>
    <w:p>
      <w:pPr/>
      <w:r>
        <w:rPr/>
        <w:t xml:space="preserve">Лобко В. В., Мурашова А. И., Малахова Л. В. Оценка накопления ди(2-этилгексил)фталата в органах </w:t>
      </w:r>
      <w:r>
        <w:rPr>
          <w:i w:val="1"/>
          <w:iCs w:val="1"/>
        </w:rPr>
        <w:t xml:space="preserve">Mytilus galloprovincialis</w:t>
      </w:r>
      <w:r>
        <w:rPr/>
        <w:t xml:space="preserve"> в условиях эксперимента // Изучение водных и наземных экосистем: история и современность : тез. докл. II Междунар. науч.-практ. конф., 5–9 сентября 2022 г., Севастополь, Российская Федерация. Севастополь : ФИЦ ИнБЮМ, 2022. С. 231-232. https://www.elibrary.ru/item.asp?id=49561203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2026-07-21T20:16:56+03:00</dcterms:created>
  <dcterms:modified xsi:type="dcterms:W3CDTF">2026-07-21T20:16:56+03:00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